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6A" w:rsidRPr="00AF606A" w:rsidRDefault="00AF606A" w:rsidP="00AF60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F60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E7250" wp14:editId="1EA44B2B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606A" w:rsidRPr="003C5141" w:rsidRDefault="00AF606A" w:rsidP="00AF606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AF606A" w:rsidRPr="003C5141" w:rsidRDefault="00AF606A" w:rsidP="00AF606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AF60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FE47DE0" wp14:editId="1BBDB845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6A" w:rsidRPr="00AF606A" w:rsidRDefault="00AF606A" w:rsidP="00AF60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F606A" w:rsidRPr="00AF606A" w:rsidRDefault="00AF606A" w:rsidP="00AF60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F60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F606A" w:rsidRPr="00AF606A" w:rsidRDefault="00AF606A" w:rsidP="00AF60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F60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F606A" w:rsidRPr="00AF606A" w:rsidRDefault="00AF606A" w:rsidP="00AF60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F606A" w:rsidRPr="00AF606A" w:rsidRDefault="00AF606A" w:rsidP="00AF60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F60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F606A" w:rsidRPr="00AF606A" w:rsidRDefault="00AF606A" w:rsidP="00AF60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F606A" w:rsidRPr="00AF606A" w:rsidRDefault="00AF606A" w:rsidP="00AF60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7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661"/>
      </w:tblGrid>
      <w:tr w:rsidR="00AF606A" w:rsidRPr="00AF606A" w:rsidTr="00AF606A">
        <w:trPr>
          <w:trHeight w:val="227"/>
        </w:trPr>
        <w:tc>
          <w:tcPr>
            <w:tcW w:w="2563" w:type="pct"/>
          </w:tcPr>
          <w:p w:rsidR="00AF606A" w:rsidRPr="00AF606A" w:rsidRDefault="00AF606A" w:rsidP="00CF6ABF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F60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CF6ABF">
              <w:rPr>
                <w:rFonts w:ascii="PT Astra Serif" w:hAnsi="PT Astra Serif"/>
                <w:sz w:val="28"/>
                <w:szCs w:val="26"/>
                <w:lang w:eastAsia="ru-RU"/>
              </w:rPr>
              <w:t>13.12.2024</w:t>
            </w:r>
          </w:p>
        </w:tc>
        <w:tc>
          <w:tcPr>
            <w:tcW w:w="2437" w:type="pct"/>
          </w:tcPr>
          <w:p w:rsidR="00AF606A" w:rsidRPr="00AF606A" w:rsidRDefault="00AF606A" w:rsidP="00CF6AB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F60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CF6ABF">
              <w:rPr>
                <w:rFonts w:ascii="PT Astra Serif" w:hAnsi="PT Astra Serif"/>
                <w:sz w:val="28"/>
                <w:szCs w:val="26"/>
                <w:lang w:eastAsia="ru-RU"/>
              </w:rPr>
              <w:t>2135-п</w:t>
            </w:r>
          </w:p>
        </w:tc>
      </w:tr>
    </w:tbl>
    <w:p w:rsidR="00AF606A" w:rsidRPr="003D18C2" w:rsidRDefault="00AF606A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4"/>
          <w:szCs w:val="24"/>
        </w:rPr>
      </w:pPr>
    </w:p>
    <w:p w:rsidR="003D18C2" w:rsidRPr="003D18C2" w:rsidRDefault="003D18C2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4"/>
          <w:szCs w:val="24"/>
        </w:rPr>
      </w:pPr>
    </w:p>
    <w:p w:rsidR="00AF606A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256122">
        <w:rPr>
          <w:rFonts w:ascii="PT Astra Serif" w:hAnsi="PT Astra Serif" w:cs="Calibri"/>
          <w:kern w:val="1"/>
          <w:sz w:val="28"/>
          <w:szCs w:val="28"/>
        </w:rPr>
        <w:t>О муниципальной программе</w:t>
      </w:r>
      <w:r w:rsidR="00AF606A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Pr="00256122">
        <w:rPr>
          <w:rFonts w:ascii="PT Astra Serif" w:hAnsi="PT Astra Serif" w:cs="Calibri"/>
          <w:kern w:val="1"/>
          <w:sz w:val="28"/>
          <w:szCs w:val="28"/>
        </w:rPr>
        <w:t>города Югорска</w:t>
      </w:r>
      <w:r w:rsidR="00AF606A">
        <w:rPr>
          <w:rFonts w:ascii="PT Astra Serif" w:hAnsi="PT Astra Serif" w:cs="Calibri"/>
          <w:kern w:val="1"/>
          <w:sz w:val="28"/>
          <w:szCs w:val="28"/>
        </w:rPr>
        <w:t xml:space="preserve"> </w:t>
      </w:r>
    </w:p>
    <w:p w:rsidR="00AF606A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256122">
        <w:rPr>
          <w:rFonts w:ascii="PT Astra Serif" w:hAnsi="PT Astra Serif" w:cs="Calibri"/>
          <w:kern w:val="1"/>
          <w:sz w:val="28"/>
          <w:szCs w:val="28"/>
        </w:rPr>
        <w:t xml:space="preserve">«Безопасность жизнедеятельности 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256122">
        <w:rPr>
          <w:rFonts w:ascii="PT Astra Serif" w:hAnsi="PT Astra Serif" w:cs="Calibri"/>
          <w:kern w:val="1"/>
          <w:sz w:val="28"/>
          <w:szCs w:val="28"/>
        </w:rPr>
        <w:t>и профилактика правонарушений</w:t>
      </w:r>
      <w:r>
        <w:rPr>
          <w:rFonts w:ascii="PT Astra Serif" w:hAnsi="PT Astra Serif" w:cs="Calibri"/>
          <w:kern w:val="1"/>
          <w:sz w:val="28"/>
          <w:szCs w:val="28"/>
        </w:rPr>
        <w:t>»</w:t>
      </w:r>
    </w:p>
    <w:p w:rsidR="004D01E3" w:rsidRPr="003D18C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4"/>
          <w:szCs w:val="24"/>
        </w:rPr>
      </w:pPr>
    </w:p>
    <w:p w:rsidR="003D18C2" w:rsidRPr="003D18C2" w:rsidRDefault="003D18C2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4"/>
          <w:szCs w:val="24"/>
        </w:rPr>
      </w:pPr>
    </w:p>
    <w:p w:rsidR="004D01E3" w:rsidRPr="00256122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proofErr w:type="gramStart"/>
      <w:r w:rsidRPr="007C26E4">
        <w:rPr>
          <w:rFonts w:ascii="PT Astra Serif" w:hAnsi="PT Astra Serif" w:cs="Calibri"/>
          <w:kern w:val="1"/>
          <w:sz w:val="28"/>
          <w:szCs w:val="28"/>
        </w:rPr>
        <w:t>В соответстви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и с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Бюджетн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ым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кодекс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ом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министрации города Югорска от 16.</w:t>
      </w:r>
      <w:r w:rsidRPr="007C26E4">
        <w:rPr>
          <w:rFonts w:ascii="PT Astra Serif" w:hAnsi="PT Astra Serif" w:cs="Calibri"/>
          <w:kern w:val="1"/>
          <w:sz w:val="28"/>
          <w:szCs w:val="28"/>
        </w:rPr>
        <w:t>0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8</w:t>
      </w:r>
      <w:r w:rsidRPr="007C26E4">
        <w:rPr>
          <w:rFonts w:ascii="PT Astra Serif" w:hAnsi="PT Astra Serif" w:cs="Calibri"/>
          <w:kern w:val="1"/>
          <w:sz w:val="28"/>
          <w:szCs w:val="28"/>
        </w:rPr>
        <w:t>.20</w:t>
      </w:r>
      <w:r w:rsidR="004563E3">
        <w:rPr>
          <w:rFonts w:ascii="PT Astra Serif" w:hAnsi="PT Astra Serif" w:cs="Calibri"/>
          <w:kern w:val="1"/>
          <w:sz w:val="28"/>
          <w:szCs w:val="28"/>
        </w:rPr>
        <w:t>24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№ 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1373-п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C6545C">
        <w:rPr>
          <w:rFonts w:ascii="PT Astra Serif" w:hAnsi="PT Astra Serif" w:cs="Calibri"/>
          <w:kern w:val="1"/>
          <w:sz w:val="28"/>
          <w:szCs w:val="28"/>
        </w:rPr>
        <w:t xml:space="preserve">        </w:t>
      </w:r>
      <w:r w:rsidRPr="007C26E4">
        <w:rPr>
          <w:rFonts w:ascii="PT Astra Serif" w:hAnsi="PT Astra Serif" w:cs="Calibri"/>
          <w:kern w:val="1"/>
          <w:sz w:val="28"/>
          <w:szCs w:val="28"/>
        </w:rPr>
        <w:t>«О порядке принятия решения о разработке муниципальных программ города Югорска, их формирования, утверждения и реализации»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, распоряжени</w:t>
      </w:r>
      <w:r w:rsidR="004563E3">
        <w:rPr>
          <w:rFonts w:ascii="PT Astra Serif" w:hAnsi="PT Astra Serif" w:cs="Calibri"/>
          <w:kern w:val="1"/>
          <w:sz w:val="28"/>
          <w:szCs w:val="28"/>
        </w:rPr>
        <w:t>ем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 xml:space="preserve"> администрации города Югорска от 11.10.2024 № 486-р «О перечне муниципальных программ города Югорска</w:t>
      </w:r>
      <w:r w:rsidR="00BC76F0">
        <w:rPr>
          <w:rFonts w:ascii="PT Astra Serif" w:hAnsi="PT Astra Serif" w:cs="Calibri"/>
          <w:kern w:val="1"/>
          <w:sz w:val="28"/>
          <w:szCs w:val="28"/>
        </w:rPr>
        <w:t>»</w:t>
      </w:r>
      <w:r w:rsidRPr="007C26E4">
        <w:rPr>
          <w:rFonts w:ascii="PT Astra Serif" w:hAnsi="PT Astra Serif" w:cs="Calibri"/>
          <w:kern w:val="1"/>
          <w:sz w:val="28"/>
          <w:szCs w:val="28"/>
        </w:rPr>
        <w:t>, в целях профилактики правонарушений:</w:t>
      </w:r>
      <w:proofErr w:type="gramEnd"/>
    </w:p>
    <w:p w:rsidR="004D01E3" w:rsidRPr="00256122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DA4027">
        <w:rPr>
          <w:rFonts w:ascii="PT Astra Serif" w:hAnsi="PT Astra Serif" w:cs="Calibri"/>
          <w:kern w:val="1"/>
          <w:sz w:val="28"/>
          <w:szCs w:val="28"/>
        </w:rPr>
        <w:t>1. Утвердить муниципальную программу города Югорска «Безопасность жизнедеятельности и профилактика правонарушений» (приложение).</w:t>
      </w:r>
    </w:p>
    <w:p w:rsidR="004D01E3" w:rsidRPr="00256122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256122">
        <w:rPr>
          <w:rFonts w:ascii="PT Astra Serif" w:hAnsi="PT Astra Serif" w:cs="Calibri"/>
          <w:kern w:val="1"/>
          <w:sz w:val="28"/>
          <w:szCs w:val="28"/>
        </w:rPr>
        <w:t xml:space="preserve">2. Признать утратившими силу постановления администрации города Югорска: </w:t>
      </w:r>
    </w:p>
    <w:p w:rsidR="00CC110D" w:rsidRPr="00256122" w:rsidRDefault="004D01E3" w:rsidP="00AF606A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D940BE">
        <w:rPr>
          <w:rFonts w:ascii="PT Astra Serif" w:hAnsi="PT Astra Serif" w:cs="Calibri"/>
          <w:kern w:val="1"/>
          <w:sz w:val="28"/>
          <w:szCs w:val="28"/>
        </w:rPr>
        <w:t>- от 30.10.2018 № 3002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4D01E3" w:rsidRPr="00440A39" w:rsidRDefault="00CC110D" w:rsidP="00AF606A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>- от 29.04.2019 № 881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10.10.2019 № 2185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lastRenderedPageBreak/>
        <w:t xml:space="preserve">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08.11.2019 № 2408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24.12.2019 № 2781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</w:t>
      </w:r>
      <w:r w:rsidR="00C21A15">
        <w:rPr>
          <w:rFonts w:ascii="PT Astra Serif" w:hAnsi="PT Astra Serif" w:cs="Calibri"/>
          <w:kern w:val="1"/>
          <w:sz w:val="28"/>
          <w:szCs w:val="28"/>
        </w:rPr>
        <w:t xml:space="preserve"> 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24.12.2019 № 2784 </w:t>
      </w:r>
      <w:r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40A39" w:rsidRPr="00440A39">
        <w:rPr>
          <w:rFonts w:ascii="PT Astra Serif" w:hAnsi="PT Astra Serif" w:cs="Calibri"/>
          <w:kern w:val="1"/>
          <w:sz w:val="28"/>
          <w:szCs w:val="28"/>
        </w:rPr>
        <w:t xml:space="preserve">28.09.2020 № 1393 </w:t>
      </w:r>
      <w:r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40A39" w:rsidRPr="00440A39">
        <w:rPr>
          <w:rFonts w:ascii="PT Astra Serif" w:hAnsi="PT Astra Serif" w:cs="Calibri"/>
          <w:kern w:val="1"/>
          <w:sz w:val="28"/>
          <w:szCs w:val="28"/>
        </w:rPr>
        <w:t xml:space="preserve">21.12.2020 № 1913 </w:t>
      </w:r>
      <w:r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40A39" w:rsidRPr="00440A39">
        <w:rPr>
          <w:rFonts w:ascii="PT Astra Serif" w:hAnsi="PT Astra Serif" w:cs="Calibri"/>
          <w:kern w:val="1"/>
          <w:sz w:val="28"/>
          <w:szCs w:val="28"/>
        </w:rPr>
        <w:t>22.12.2020 № 1930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40A39" w:rsidRPr="00440A39">
        <w:rPr>
          <w:rFonts w:ascii="PT Astra Serif" w:hAnsi="PT Astra Serif" w:cs="Calibri"/>
          <w:kern w:val="1"/>
          <w:sz w:val="28"/>
          <w:szCs w:val="28"/>
        </w:rPr>
        <w:t>26.04.2021 № 602-п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40A39" w:rsidRPr="00440A39">
        <w:rPr>
          <w:rFonts w:ascii="PT Astra Serif" w:hAnsi="PT Astra Serif" w:cs="Calibri"/>
          <w:kern w:val="1"/>
          <w:sz w:val="28"/>
          <w:szCs w:val="28"/>
        </w:rPr>
        <w:t>24.09.2021 № 1782-п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40A39" w:rsidRPr="00440A39">
        <w:rPr>
          <w:rFonts w:ascii="PT Astra Serif" w:hAnsi="PT Astra Serif" w:cs="Calibri"/>
          <w:kern w:val="1"/>
          <w:sz w:val="28"/>
          <w:szCs w:val="28"/>
        </w:rPr>
        <w:t xml:space="preserve">15.11.2021 № 2169-п </w:t>
      </w:r>
      <w:r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lastRenderedPageBreak/>
        <w:t xml:space="preserve">- от </w:t>
      </w:r>
      <w:r w:rsidR="00440A39" w:rsidRPr="00440A39">
        <w:rPr>
          <w:rFonts w:ascii="PT Astra Serif" w:hAnsi="PT Astra Serif" w:cs="Calibri"/>
          <w:kern w:val="1"/>
          <w:sz w:val="28"/>
          <w:szCs w:val="28"/>
        </w:rPr>
        <w:t xml:space="preserve">26.01.2022 № 119-п </w:t>
      </w:r>
      <w:r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40A39" w:rsidRPr="00440A39">
        <w:rPr>
          <w:rFonts w:ascii="PT Astra Serif" w:hAnsi="PT Astra Serif" w:cs="Calibri"/>
          <w:kern w:val="1"/>
          <w:sz w:val="28"/>
          <w:szCs w:val="28"/>
        </w:rPr>
        <w:t xml:space="preserve">14.11.2022 № 2384-п </w:t>
      </w:r>
      <w:r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D01E3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="00440A39" w:rsidRPr="00440A39">
        <w:rPr>
          <w:rFonts w:ascii="PT Astra Serif" w:hAnsi="PT Astra Serif" w:cs="Calibri"/>
          <w:kern w:val="1"/>
          <w:sz w:val="28"/>
          <w:szCs w:val="28"/>
        </w:rPr>
        <w:t>14.11.2022 № 2395-п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40A39" w:rsidRPr="00440A39" w:rsidRDefault="00440A39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09.06.2023 № 773-п «О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440A39" w:rsidRPr="00440A39" w:rsidRDefault="00440A39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14.11.2023 № 1583-п «О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440A39" w:rsidRDefault="00440A39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- от 14.11.2023 № 1584-п «О внесении изменений в постановление администрации города Югорска от 30.10.2018 </w:t>
      </w:r>
      <w:r w:rsidR="00C21A15">
        <w:rPr>
          <w:rFonts w:ascii="PT Astra Serif" w:hAnsi="PT Astra Serif" w:cs="Calibri"/>
          <w:kern w:val="1"/>
          <w:sz w:val="28"/>
          <w:szCs w:val="28"/>
        </w:rPr>
        <w:t>№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3002 «О муниципальной программе города Югорска «Профилактика правонарушений, противодействие коррупции и </w:t>
      </w:r>
      <w:r w:rsidR="003D18C2">
        <w:rPr>
          <w:rFonts w:ascii="PT Astra Serif" w:hAnsi="PT Astra Serif" w:cs="Calibri"/>
          <w:kern w:val="1"/>
          <w:sz w:val="28"/>
          <w:szCs w:val="28"/>
        </w:rPr>
        <w:t>незаконному обороту наркотиков»;</w:t>
      </w:r>
    </w:p>
    <w:p w:rsidR="003D18C2" w:rsidRPr="003D18C2" w:rsidRDefault="003D18C2" w:rsidP="00AF606A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3D18C2">
        <w:rPr>
          <w:rFonts w:ascii="PT Astra Serif" w:hAnsi="PT Astra Serif"/>
          <w:sz w:val="28"/>
          <w:szCs w:val="28"/>
        </w:rPr>
        <w:t>- от 12.12.2024 № 2108-п «О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</w:t>
      </w:r>
      <w:r>
        <w:rPr>
          <w:rFonts w:ascii="PT Astra Serif" w:hAnsi="PT Astra Serif"/>
          <w:sz w:val="28"/>
          <w:szCs w:val="28"/>
        </w:rPr>
        <w:t>.</w:t>
      </w:r>
    </w:p>
    <w:p w:rsidR="004D01E3" w:rsidRPr="00256122" w:rsidRDefault="004D01E3" w:rsidP="00AF606A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bCs/>
          <w:kern w:val="1"/>
          <w:sz w:val="28"/>
          <w:szCs w:val="28"/>
        </w:rPr>
      </w:pPr>
      <w:r w:rsidRPr="00256122">
        <w:rPr>
          <w:rFonts w:ascii="PT Astra Serif" w:hAnsi="PT Astra Serif" w:cs="Calibri"/>
          <w:kern w:val="1"/>
          <w:sz w:val="28"/>
          <w:szCs w:val="28"/>
        </w:rPr>
        <w:t xml:space="preserve">3.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Опубликовать 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настоящее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постановление в официальном </w:t>
      </w:r>
      <w:r>
        <w:rPr>
          <w:rFonts w:ascii="PT Astra Serif" w:hAnsi="PT Astra Serif" w:cs="Calibri"/>
          <w:bCs/>
          <w:kern w:val="1"/>
          <w:sz w:val="28"/>
          <w:szCs w:val="28"/>
        </w:rPr>
        <w:t>сетевом издании города Югорска</w:t>
      </w:r>
      <w:r w:rsidR="001157CD">
        <w:rPr>
          <w:rFonts w:ascii="PT Astra Serif" w:hAnsi="PT Astra Serif" w:cs="Calibri"/>
          <w:bCs/>
          <w:kern w:val="1"/>
          <w:sz w:val="28"/>
          <w:szCs w:val="28"/>
        </w:rPr>
        <w:t>,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>разместить на официальном сайте органов местного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 самоуправления города Югорска</w:t>
      </w:r>
      <w:r w:rsidR="001157CD">
        <w:rPr>
          <w:rFonts w:ascii="PT Astra Serif" w:hAnsi="PT Astra Serif" w:cs="Calibri"/>
          <w:bCs/>
          <w:kern w:val="1"/>
          <w:sz w:val="28"/>
          <w:szCs w:val="28"/>
        </w:rPr>
        <w:t xml:space="preserve"> и в государственной </w:t>
      </w:r>
      <w:r w:rsidR="00F95548">
        <w:rPr>
          <w:rFonts w:ascii="PT Astra Serif" w:hAnsi="PT Astra Serif" w:cs="Calibri"/>
          <w:bCs/>
          <w:kern w:val="1"/>
          <w:sz w:val="28"/>
          <w:szCs w:val="28"/>
        </w:rPr>
        <w:t>автоматизированной системе «Управление»</w:t>
      </w:r>
      <w:r>
        <w:rPr>
          <w:rFonts w:ascii="PT Astra Serif" w:hAnsi="PT Astra Serif" w:cs="Calibri"/>
          <w:bCs/>
          <w:kern w:val="1"/>
          <w:sz w:val="28"/>
          <w:szCs w:val="28"/>
        </w:rPr>
        <w:t>.</w:t>
      </w:r>
    </w:p>
    <w:p w:rsidR="004D01E3" w:rsidRPr="00256122" w:rsidRDefault="004D01E3" w:rsidP="00AF606A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4. </w:t>
      </w:r>
      <w:r w:rsidRPr="00256122">
        <w:rPr>
          <w:rFonts w:ascii="PT Astra Serif" w:hAnsi="PT Astra Serif" w:cs="Calibri"/>
          <w:kern w:val="1"/>
          <w:sz w:val="28"/>
          <w:szCs w:val="28"/>
        </w:rPr>
        <w:t>Настоящее постановление вступает в силу после его офици</w:t>
      </w:r>
      <w:r>
        <w:rPr>
          <w:rFonts w:ascii="PT Astra Serif" w:hAnsi="PT Astra Serif" w:cs="Calibri"/>
          <w:kern w:val="1"/>
          <w:sz w:val="28"/>
          <w:szCs w:val="28"/>
        </w:rPr>
        <w:t xml:space="preserve">ального опубликования, </w:t>
      </w:r>
      <w:r w:rsidRPr="00256122">
        <w:rPr>
          <w:rFonts w:ascii="PT Astra Serif" w:hAnsi="PT Astra Serif" w:cs="Calibri"/>
          <w:kern w:val="1"/>
          <w:sz w:val="28"/>
          <w:szCs w:val="28"/>
        </w:rPr>
        <w:t>но не ранее 01.01.20</w:t>
      </w:r>
      <w:r>
        <w:rPr>
          <w:rFonts w:ascii="PT Astra Serif" w:hAnsi="PT Astra Serif" w:cs="Calibri"/>
          <w:kern w:val="1"/>
          <w:sz w:val="28"/>
          <w:szCs w:val="28"/>
        </w:rPr>
        <w:t>25</w:t>
      </w:r>
      <w:r w:rsidRPr="00256122">
        <w:rPr>
          <w:rFonts w:ascii="PT Astra Serif" w:hAnsi="PT Astra Serif" w:cs="Calibri"/>
          <w:kern w:val="1"/>
          <w:sz w:val="28"/>
          <w:szCs w:val="28"/>
        </w:rPr>
        <w:t>.</w:t>
      </w:r>
    </w:p>
    <w:p w:rsidR="006E0212" w:rsidRDefault="004D01E3" w:rsidP="003D18C2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175A8D">
        <w:rPr>
          <w:rFonts w:ascii="PT Astra Serif" w:hAnsi="PT Astra Serif" w:cs="Calibri"/>
          <w:kern w:val="1"/>
          <w:sz w:val="28"/>
          <w:szCs w:val="28"/>
        </w:rPr>
        <w:t xml:space="preserve">5. </w:t>
      </w:r>
      <w:proofErr w:type="gramStart"/>
      <w:r w:rsidRPr="00175A8D">
        <w:rPr>
          <w:rFonts w:ascii="PT Astra Serif" w:hAnsi="PT Astra Serif" w:cs="Calibri"/>
          <w:kern w:val="1"/>
          <w:sz w:val="28"/>
          <w:szCs w:val="28"/>
        </w:rPr>
        <w:t>Контроль за</w:t>
      </w:r>
      <w:proofErr w:type="gramEnd"/>
      <w:r w:rsidRPr="00175A8D">
        <w:rPr>
          <w:rFonts w:ascii="PT Astra Serif" w:hAnsi="PT Astra Serif" w:cs="Calibri"/>
          <w:kern w:val="1"/>
          <w:sz w:val="28"/>
          <w:szCs w:val="28"/>
        </w:rPr>
        <w:t xml:space="preserve"> выполнением постановления возложить на </w:t>
      </w:r>
      <w:r w:rsidR="00175A8D" w:rsidRPr="00175A8D">
        <w:rPr>
          <w:rFonts w:ascii="PT Astra Serif" w:hAnsi="PT Astra Serif" w:cs="Calibri"/>
          <w:kern w:val="1"/>
          <w:sz w:val="28"/>
          <w:szCs w:val="28"/>
        </w:rPr>
        <w:t>заместителя главы</w:t>
      </w:r>
      <w:r w:rsidRPr="00175A8D">
        <w:rPr>
          <w:rFonts w:ascii="PT Astra Serif" w:hAnsi="PT Astra Serif" w:cs="Calibri"/>
          <w:kern w:val="1"/>
          <w:sz w:val="28"/>
          <w:szCs w:val="28"/>
        </w:rPr>
        <w:t xml:space="preserve"> города Югорска </w:t>
      </w:r>
      <w:r w:rsidR="00175A8D" w:rsidRPr="00175A8D">
        <w:rPr>
          <w:rFonts w:ascii="PT Astra Serif" w:hAnsi="PT Astra Serif" w:cs="Calibri"/>
          <w:kern w:val="1"/>
          <w:sz w:val="28"/>
          <w:szCs w:val="28"/>
        </w:rPr>
        <w:t>Шибанов</w:t>
      </w:r>
      <w:r w:rsidRPr="00175A8D">
        <w:rPr>
          <w:rFonts w:ascii="PT Astra Serif" w:hAnsi="PT Astra Serif" w:cs="Calibri"/>
          <w:kern w:val="1"/>
          <w:sz w:val="28"/>
          <w:szCs w:val="28"/>
        </w:rPr>
        <w:t>а А.</w:t>
      </w:r>
      <w:r w:rsidR="00175A8D" w:rsidRPr="00175A8D">
        <w:rPr>
          <w:rFonts w:ascii="PT Astra Serif" w:hAnsi="PT Astra Serif" w:cs="Calibri"/>
          <w:kern w:val="1"/>
          <w:sz w:val="28"/>
          <w:szCs w:val="28"/>
        </w:rPr>
        <w:t>Н</w:t>
      </w:r>
      <w:r w:rsidRPr="00175A8D">
        <w:rPr>
          <w:rFonts w:ascii="PT Astra Serif" w:hAnsi="PT Astra Serif" w:cs="Calibri"/>
          <w:kern w:val="1"/>
          <w:sz w:val="28"/>
          <w:szCs w:val="28"/>
        </w:rPr>
        <w:t>.</w:t>
      </w:r>
    </w:p>
    <w:p w:rsidR="003D18C2" w:rsidRPr="003D18C2" w:rsidRDefault="003D18C2" w:rsidP="003D18C2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kern w:val="1"/>
          <w:sz w:val="28"/>
          <w:szCs w:val="28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9"/>
        <w:gridCol w:w="3927"/>
        <w:gridCol w:w="1936"/>
      </w:tblGrid>
      <w:tr w:rsidR="00AF606A" w:rsidRPr="00D920B8" w:rsidTr="003D18C2">
        <w:trPr>
          <w:trHeight w:val="620"/>
        </w:trPr>
        <w:tc>
          <w:tcPr>
            <w:tcW w:w="1902" w:type="pct"/>
          </w:tcPr>
          <w:p w:rsidR="003D18C2" w:rsidRDefault="003D18C2" w:rsidP="00AF606A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F606A" w:rsidRPr="00D920B8" w:rsidRDefault="00AF606A" w:rsidP="00AF606A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AF606A" w:rsidRPr="00D920B8" w:rsidRDefault="00AF606A" w:rsidP="00AF606A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3D18C2" w:rsidRDefault="003D18C2" w:rsidP="00AF606A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F606A" w:rsidRPr="00D920B8" w:rsidRDefault="00AF606A" w:rsidP="00AF606A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E3BFB" w:rsidRDefault="000E3BFB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FE3BC0" w:rsidRDefault="00FE3BC0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  <w:sectPr w:rsidR="00FE3BC0" w:rsidSect="003D18C2">
          <w:headerReference w:type="default" r:id="rId9"/>
          <w:pgSz w:w="11900" w:h="16800"/>
          <w:pgMar w:top="993" w:right="851" w:bottom="1134" w:left="1701" w:header="425" w:footer="0" w:gutter="0"/>
          <w:cols w:space="720"/>
          <w:noEndnote/>
          <w:titlePg/>
          <w:docGrid w:linePitch="326"/>
        </w:sectPr>
      </w:pPr>
    </w:p>
    <w:p w:rsidR="00AF606A" w:rsidRPr="00AF606A" w:rsidRDefault="00AF606A" w:rsidP="00AF60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F60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F606A" w:rsidRPr="00AF606A" w:rsidRDefault="00AF606A" w:rsidP="00AF60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F60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F606A" w:rsidRPr="00AF606A" w:rsidRDefault="00AF606A" w:rsidP="00AF60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F60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F606A" w:rsidRPr="00CF6ABF" w:rsidRDefault="00AF606A" w:rsidP="00AF60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CF6ABF">
        <w:rPr>
          <w:rFonts w:ascii="PT Astra Serif" w:eastAsia="Calibri" w:hAnsi="PT Astra Serif"/>
          <w:b/>
          <w:sz w:val="28"/>
          <w:szCs w:val="26"/>
          <w:lang w:eastAsia="en-US"/>
        </w:rPr>
        <w:t xml:space="preserve">от </w:t>
      </w:r>
      <w:r w:rsidR="00CF6ABF" w:rsidRPr="00CF6ABF">
        <w:rPr>
          <w:rFonts w:ascii="PT Astra Serif" w:hAnsi="PT Astra Serif"/>
          <w:b/>
          <w:sz w:val="28"/>
          <w:szCs w:val="26"/>
          <w:lang w:eastAsia="ru-RU"/>
        </w:rPr>
        <w:t>13.12.2024</w:t>
      </w:r>
      <w:r w:rsidRPr="00CF6ABF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</w:t>
      </w:r>
      <w:r w:rsidR="00CF6ABF" w:rsidRPr="00CF6ABF">
        <w:rPr>
          <w:rFonts w:ascii="PT Astra Serif" w:eastAsia="Calibri" w:hAnsi="PT Astra Serif"/>
          <w:b/>
          <w:sz w:val="28"/>
          <w:szCs w:val="26"/>
          <w:lang w:eastAsia="en-US"/>
        </w:rPr>
        <w:t>2135-п</w:t>
      </w:r>
    </w:p>
    <w:p w:rsidR="0070764E" w:rsidRPr="00790990" w:rsidRDefault="0070764E" w:rsidP="0070764E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p w:rsidR="0070764E" w:rsidRPr="00790990" w:rsidRDefault="0070764E" w:rsidP="004563E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Муниципальн</w:t>
      </w:r>
      <w:r w:rsidR="000B255E"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ая программа</w:t>
      </w: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города Югорска </w:t>
      </w:r>
    </w:p>
    <w:p w:rsidR="0070764E" w:rsidRPr="00790990" w:rsidRDefault="0070764E" w:rsidP="004563E3">
      <w:pPr>
        <w:suppressAutoHyphens w:val="0"/>
        <w:ind w:firstLine="567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«Безопасность жизнедеятельности и профилактика правонарушений»</w:t>
      </w:r>
    </w:p>
    <w:p w:rsidR="0070764E" w:rsidRPr="00790990" w:rsidRDefault="0070764E" w:rsidP="004563E3">
      <w:pPr>
        <w:suppressAutoHyphens w:val="0"/>
        <w:ind w:firstLine="567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(далее – муниципальная программа)</w:t>
      </w:r>
    </w:p>
    <w:p w:rsidR="0070764E" w:rsidRPr="00790990" w:rsidRDefault="0070764E" w:rsidP="004563E3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0B255E" w:rsidRPr="00790990" w:rsidRDefault="000B255E" w:rsidP="004563E3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p w:rsidR="00D6532B" w:rsidRPr="00790990" w:rsidRDefault="00D6532B" w:rsidP="004563E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1" w:name="sub_100"/>
    </w:p>
    <w:p w:rsidR="0070764E" w:rsidRPr="00790990" w:rsidRDefault="0070764E" w:rsidP="004563E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1. Основные положения</w:t>
      </w:r>
    </w:p>
    <w:bookmarkEnd w:id="1"/>
    <w:p w:rsidR="0070764E" w:rsidRPr="002E3E59" w:rsidRDefault="0070764E" w:rsidP="0070764E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2"/>
        <w:gridCol w:w="7804"/>
      </w:tblGrid>
      <w:tr w:rsidR="0070764E" w:rsidRPr="00AF606A" w:rsidTr="00AF606A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>Куратор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>Шибанов Алексей Николаевич, заместитель главы города Югорска</w:t>
            </w:r>
          </w:p>
        </w:tc>
      </w:tr>
      <w:tr w:rsidR="0070764E" w:rsidRPr="00AF606A" w:rsidTr="00AF606A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 xml:space="preserve">Управление общественной безопасности и специальных мероприятий администрации города Югорска (далее – </w:t>
            </w:r>
            <w:proofErr w:type="spellStart"/>
            <w:r w:rsidRPr="00AF606A">
              <w:rPr>
                <w:rFonts w:ascii="PT Astra Serif" w:hAnsi="PT Astra Serif" w:cs="Times New Roman CYR"/>
                <w:lang w:eastAsia="ru-RU"/>
              </w:rPr>
              <w:t>УОБиСМ</w:t>
            </w:r>
            <w:proofErr w:type="spellEnd"/>
            <w:r w:rsidRPr="00AF606A">
              <w:rPr>
                <w:rFonts w:ascii="PT Astra Serif" w:hAnsi="PT Astra Serif" w:cs="Times New Roman CYR"/>
                <w:lang w:eastAsia="ru-RU"/>
              </w:rPr>
              <w:t>)</w:t>
            </w:r>
          </w:p>
        </w:tc>
      </w:tr>
      <w:tr w:rsidR="0070764E" w:rsidRPr="00AF606A" w:rsidTr="00AF606A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>2025 – 2030</w:t>
            </w:r>
          </w:p>
        </w:tc>
      </w:tr>
      <w:tr w:rsidR="0070764E" w:rsidRPr="00AF606A" w:rsidTr="00AF606A">
        <w:trPr>
          <w:trHeight w:val="269"/>
        </w:trPr>
        <w:tc>
          <w:tcPr>
            <w:tcW w:w="2361" w:type="pct"/>
            <w:tcBorders>
              <w:top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highlight w:val="yellow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>Цели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shd w:val="clear" w:color="auto" w:fill="FFFFFF"/>
              <w:suppressAutoHyphens w:val="0"/>
              <w:jc w:val="both"/>
              <w:rPr>
                <w:rFonts w:ascii="PT Astra Serif" w:hAnsi="PT Astra Serif" w:cs="Helvetica"/>
                <w:lang w:eastAsia="ru-RU"/>
              </w:rPr>
            </w:pPr>
            <w:r w:rsidRPr="00AF606A">
              <w:rPr>
                <w:rFonts w:ascii="PT Astra Serif" w:hAnsi="PT Astra Serif" w:cs="Helvetica"/>
                <w:lang w:eastAsia="ru-RU"/>
              </w:rPr>
              <w:t>1. Повышение уровня защищенности населения и территории от опасностей, возникающих при чрезвычайных ситуациях и пожарах.</w:t>
            </w:r>
          </w:p>
          <w:p w:rsidR="0070764E" w:rsidRPr="00AF606A" w:rsidRDefault="0070764E" w:rsidP="004E5BF9">
            <w:pPr>
              <w:shd w:val="clear" w:color="auto" w:fill="FFFFFF"/>
              <w:suppressAutoHyphens w:val="0"/>
              <w:jc w:val="both"/>
              <w:rPr>
                <w:rFonts w:ascii="PT Astra Serif" w:hAnsi="PT Astra Serif" w:cs="Helvetica"/>
                <w:lang w:eastAsia="ru-RU"/>
              </w:rPr>
            </w:pPr>
            <w:r w:rsidRPr="00AF606A">
              <w:rPr>
                <w:rFonts w:ascii="PT Astra Serif" w:hAnsi="PT Astra Serif" w:cs="Helvetica"/>
                <w:lang w:eastAsia="ru-RU"/>
              </w:rPr>
              <w:t>2. Снижение уровня преступности</w:t>
            </w:r>
          </w:p>
        </w:tc>
      </w:tr>
      <w:tr w:rsidR="0070764E" w:rsidRPr="00AF606A" w:rsidTr="00AF606A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AF606A" w:rsidRDefault="0070764E" w:rsidP="004E5BF9">
            <w:pPr>
              <w:suppressAutoHyphens w:val="0"/>
              <w:jc w:val="both"/>
              <w:rPr>
                <w:rFonts w:ascii="PT Astra Serif" w:hAnsi="PT Astra Serif" w:cs="Helvetica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Helvetica"/>
                <w:shd w:val="clear" w:color="auto" w:fill="FFFFFF"/>
                <w:lang w:eastAsia="ru-RU"/>
              </w:rPr>
              <w:t>1. 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безопасности».</w:t>
            </w:r>
          </w:p>
          <w:p w:rsidR="0070764E" w:rsidRPr="00AF606A" w:rsidRDefault="0070764E" w:rsidP="004E5BF9">
            <w:pPr>
              <w:suppressAutoHyphens w:val="0"/>
              <w:jc w:val="both"/>
              <w:rPr>
                <w:rFonts w:ascii="PT Astra Serif" w:hAnsi="PT Astra Serif" w:cs="Helvetica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Helvetica"/>
                <w:shd w:val="clear" w:color="auto" w:fill="FFFFFF"/>
                <w:lang w:eastAsia="ru-RU"/>
              </w:rPr>
              <w:t>2. «Профилактика правонарушений</w:t>
            </w:r>
            <w:r w:rsidR="002E2604" w:rsidRPr="00AF606A">
              <w:rPr>
                <w:rFonts w:ascii="PT Astra Serif" w:hAnsi="PT Astra Serif" w:cs="Helvetica"/>
                <w:shd w:val="clear" w:color="auto" w:fill="FFFFFF"/>
                <w:lang w:eastAsia="ru-RU"/>
              </w:rPr>
              <w:t>,</w:t>
            </w:r>
            <w:r w:rsidR="002E2604" w:rsidRPr="00AF606A">
              <w:rPr>
                <w:rFonts w:ascii="PT Astra Serif" w:hAnsi="PT Astra Serif"/>
                <w:lang w:eastAsia="ru-RU"/>
              </w:rPr>
              <w:t xml:space="preserve"> незаконного оборота и потребления наркотических средств и психотропных веществ»</w:t>
            </w:r>
            <w:r w:rsidRPr="00AF606A">
              <w:rPr>
                <w:rFonts w:ascii="PT Astra Serif" w:hAnsi="PT Astra Serif" w:cs="Helvetica"/>
                <w:shd w:val="clear" w:color="auto" w:fill="FFFFFF"/>
                <w:lang w:eastAsia="ru-RU"/>
              </w:rPr>
              <w:t>.</w:t>
            </w:r>
          </w:p>
          <w:p w:rsidR="0070764E" w:rsidRPr="00AF606A" w:rsidRDefault="0070764E" w:rsidP="002E2604">
            <w:pPr>
              <w:suppressAutoHyphens w:val="0"/>
              <w:jc w:val="both"/>
              <w:rPr>
                <w:rFonts w:ascii="PT Astra Serif" w:hAnsi="PT Astra Serif" w:cs="Helvetica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Helvetica"/>
                <w:shd w:val="clear" w:color="auto" w:fill="FFFFFF"/>
                <w:lang w:eastAsia="ru-RU"/>
              </w:rPr>
              <w:t>3. «Противодействие коррупции».</w:t>
            </w:r>
          </w:p>
        </w:tc>
      </w:tr>
      <w:tr w:rsidR="0070764E" w:rsidRPr="00AF606A" w:rsidTr="00AF606A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highlight w:val="yellow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AF606A" w:rsidRDefault="0070764E" w:rsidP="004E5BF9">
            <w:pPr>
              <w:suppressAutoHyphens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>69 634,8 тыс. рублей</w:t>
            </w:r>
          </w:p>
        </w:tc>
      </w:tr>
      <w:tr w:rsidR="0070764E" w:rsidRPr="00AF606A" w:rsidTr="00AF606A">
        <w:trPr>
          <w:trHeight w:val="841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highlight w:val="yellow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AF606A">
              <w:rPr>
                <w:rFonts w:ascii="PT Astra Serif" w:hAnsi="PT Astra Serif" w:cs="Arial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AF606A" w:rsidRDefault="0070764E" w:rsidP="004E5BF9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F606A">
              <w:rPr>
                <w:rFonts w:ascii="PT Astra Serif" w:hAnsi="PT Astra Serif"/>
                <w:lang w:eastAsia="ru-RU"/>
              </w:rPr>
              <w:t>Постановление Правительства Ханты-Мансийского автономного округа - Югры от 10.11.2023 № 543-п «О государственной программе Ханты-Мансийского автономного округа - Югры «Безопасность жизнедеятельности и профилактика правонарушений»</w:t>
            </w:r>
          </w:p>
        </w:tc>
      </w:tr>
    </w:tbl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2" w:name="sub_200"/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2. Показатели муниципальной программы</w:t>
      </w:r>
    </w:p>
    <w:bookmarkEnd w:id="2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958"/>
        <w:gridCol w:w="1145"/>
        <w:gridCol w:w="1056"/>
        <w:gridCol w:w="983"/>
        <w:gridCol w:w="594"/>
        <w:gridCol w:w="616"/>
        <w:gridCol w:w="616"/>
        <w:gridCol w:w="616"/>
        <w:gridCol w:w="616"/>
        <w:gridCol w:w="616"/>
        <w:gridCol w:w="619"/>
        <w:gridCol w:w="1876"/>
        <w:gridCol w:w="1534"/>
        <w:gridCol w:w="27"/>
        <w:gridCol w:w="1428"/>
      </w:tblGrid>
      <w:tr w:rsidR="0070764E" w:rsidRPr="00AF606A" w:rsidTr="00AF606A">
        <w:trPr>
          <w:tblHeader/>
        </w:trPr>
        <w:tc>
          <w:tcPr>
            <w:tcW w:w="1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br/>
            </w:r>
            <w:proofErr w:type="gram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Уровень показателя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Единица измерения (по </w:t>
            </w:r>
            <w:hyperlink r:id="rId10" w:history="1">
              <w:r w:rsidRPr="00AF606A">
                <w:rPr>
                  <w:rFonts w:ascii="PT Astra Serif" w:hAnsi="PT Astra Serif"/>
                  <w:color w:val="000000"/>
                  <w:lang w:eastAsia="ru-RU"/>
                </w:rPr>
                <w:t>ОКЕИ</w:t>
              </w:r>
            </w:hyperlink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Документ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достижение показателя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Связь с показателями национальных целей</w:t>
            </w:r>
          </w:p>
        </w:tc>
      </w:tr>
      <w:tr w:rsidR="0070764E" w:rsidRPr="00AF606A" w:rsidTr="00AF606A">
        <w:trPr>
          <w:tblHeader/>
        </w:trPr>
        <w:tc>
          <w:tcPr>
            <w:tcW w:w="1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значение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highlight w:val="yellow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2030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4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</w:tr>
      <w:tr w:rsidR="0070764E" w:rsidRPr="00AF606A" w:rsidTr="00AF606A">
        <w:trPr>
          <w:tblHeader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highlight w:val="yellow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15</w:t>
            </w:r>
          </w:p>
        </w:tc>
      </w:tr>
      <w:tr w:rsidR="0070764E" w:rsidRPr="00AF606A" w:rsidTr="00AF606A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70764E" w:rsidRPr="00AF606A" w:rsidTr="00AF606A">
        <w:trPr>
          <w:trHeight w:val="253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МП города Югорска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70764E" w:rsidRPr="00AF606A" w:rsidTr="00AF606A">
        <w:trPr>
          <w:trHeight w:val="25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C21A15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Снижение количеств</w:t>
            </w:r>
            <w:r w:rsidR="00C21A15"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а</w:t>
            </w: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зарегистрированных пожаров на территории города Югорска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52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51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49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48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48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Постановление Правительства Ханты-Мансийского автономного округа - Югры от 10.11.2023 № 543-п «О государственной программе Ханты-Мансийского автономного округа - Югры «Безопасность жизнедеятельности и профилактика правонарушений» (далее - постановление № 543-п)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70764E" w:rsidRPr="00AF606A" w:rsidTr="00AF606A">
        <w:trPr>
          <w:trHeight w:val="253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Цель 2 «</w:t>
            </w:r>
            <w:r w:rsidRPr="00AF606A">
              <w:rPr>
                <w:rFonts w:ascii="PT Astra Serif" w:hAnsi="PT Astra Serif" w:cs="Helvetica"/>
                <w:color w:val="1A1A1A"/>
                <w:lang w:eastAsia="ru-RU"/>
              </w:rPr>
              <w:t>Снижение уровня преступности</w:t>
            </w: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»</w:t>
            </w:r>
          </w:p>
        </w:tc>
      </w:tr>
      <w:tr w:rsidR="0070764E" w:rsidRPr="00AF606A" w:rsidTr="00AF606A">
        <w:trPr>
          <w:trHeight w:val="25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bookmarkStart w:id="3" w:name="sub_210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3.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Уровень преступности (число зарегистрированных </w:t>
            </w: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преступлений на 100 тыс. человек населения)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ГП ХМАО-Югры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1 305,7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8381D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1 </w:t>
            </w:r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305,7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1 305,7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1 305,7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1 305,7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1 305,7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1 </w:t>
            </w:r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305,7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постановление № 543-п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2.1. Прокси-показатели муниципальной программы в 2025 году</w:t>
      </w:r>
    </w:p>
    <w:bookmarkEnd w:id="3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1978"/>
        <w:gridCol w:w="1113"/>
        <w:gridCol w:w="983"/>
        <w:gridCol w:w="881"/>
        <w:gridCol w:w="1700"/>
        <w:gridCol w:w="1700"/>
        <w:gridCol w:w="1836"/>
        <w:gridCol w:w="1842"/>
        <w:gridCol w:w="2032"/>
      </w:tblGrid>
      <w:tr w:rsidR="0070764E" w:rsidRPr="00AF606A" w:rsidTr="00AF606A">
        <w:trPr>
          <w:tblHeader/>
        </w:trPr>
        <w:tc>
          <w:tcPr>
            <w:tcW w:w="2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br/>
            </w:r>
            <w:proofErr w:type="gram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Наименование прокси-показателя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Единица измерения (по </w:t>
            </w:r>
            <w:hyperlink r:id="rId11" w:history="1">
              <w:r w:rsidRPr="00AF606A">
                <w:rPr>
                  <w:rFonts w:ascii="PT Astra Serif" w:hAnsi="PT Astra Serif"/>
                  <w:color w:val="000000"/>
                  <w:lang w:eastAsia="ru-RU"/>
                </w:rPr>
                <w:t>ОКЕИ</w:t>
              </w:r>
            </w:hyperlink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2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Значение показателя по </w:t>
            </w:r>
            <w:r w:rsidRPr="00AF606A">
              <w:rPr>
                <w:rFonts w:ascii="PT Astra Serif" w:hAnsi="PT Astra Serif" w:cs="Times New Roman CYR"/>
                <w:color w:val="000000"/>
                <w:u w:val="single"/>
                <w:lang w:eastAsia="ru-RU"/>
              </w:rPr>
              <w:t>кварталам</w:t>
            </w: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/месяцам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достижение показателя</w:t>
            </w:r>
          </w:p>
        </w:tc>
      </w:tr>
      <w:tr w:rsidR="0070764E" w:rsidRPr="00AF606A" w:rsidTr="00AF606A">
        <w:trPr>
          <w:tblHeader/>
        </w:trPr>
        <w:tc>
          <w:tcPr>
            <w:tcW w:w="2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значение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 квартал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 квартал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3 квартал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4 квартал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</w:tr>
      <w:tr w:rsidR="0070764E" w:rsidRPr="00AF606A" w:rsidTr="00AF606A">
        <w:trPr>
          <w:tblHeader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10</w:t>
            </w:r>
          </w:p>
        </w:tc>
      </w:tr>
      <w:tr w:rsidR="0070764E" w:rsidRPr="00AF606A" w:rsidTr="00AF606A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4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Показатель муниципальной программы «</w:t>
            </w: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Снижение количество зарегистрированных пожаров на территории города Югорска», единиц</w:t>
            </w:r>
          </w:p>
        </w:tc>
      </w:tr>
      <w:tr w:rsidR="0070764E" w:rsidRPr="00AF606A" w:rsidTr="00AF606A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Снижение количества зарегистрированных пожаров в жилье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, Отдел по гражданской обороне и чрезвычайным ситуациям администрации города Югорска (далее – </w:t>
            </w:r>
            <w:proofErr w:type="spell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ГОиЧС</w:t>
            </w:r>
            <w:proofErr w:type="spell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</w:tr>
      <w:tr w:rsidR="0070764E" w:rsidRPr="00AF606A" w:rsidTr="00AF606A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1.2.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Снижение количества зарегистрированных пожаров вне жилья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ГОиЧС</w:t>
            </w:r>
            <w:proofErr w:type="spellEnd"/>
          </w:p>
        </w:tc>
      </w:tr>
      <w:tr w:rsidR="0070764E" w:rsidRPr="00AF606A" w:rsidTr="00AF606A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</w:p>
        </w:tc>
        <w:tc>
          <w:tcPr>
            <w:tcW w:w="4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Показатель муниципальной программы «Уровень преступности (число зарегистрированных преступлений на 100 тыс. человек населения)», единиц</w:t>
            </w:r>
          </w:p>
        </w:tc>
      </w:tr>
      <w:tr w:rsidR="0070764E" w:rsidRPr="00AF606A" w:rsidTr="00AF606A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2.1.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Доля административных правонарушений, выявленных с помощью системы видеонаблюдения, в общем количестве правонарушений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%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0,8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, Управление социальной политики администрации города Югорска (далее – УСП)</w:t>
            </w:r>
          </w:p>
        </w:tc>
      </w:tr>
      <w:tr w:rsidR="0070764E" w:rsidRPr="00AF606A" w:rsidTr="00AF606A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2.2.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451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290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360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445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, Отдел по организации деятельности комиссии по делам несовершеннолетних и защите их прав администрации города Югорска (далее – </w:t>
            </w:r>
            <w:proofErr w:type="spell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КДНиЗП</w:t>
            </w:r>
            <w:proofErr w:type="spell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), Административная </w:t>
            </w: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комиссия администрации города Югорска (далее – Административная комиссия)</w:t>
            </w:r>
          </w:p>
        </w:tc>
      </w:tr>
      <w:tr w:rsidR="0070764E" w:rsidRPr="00AF606A" w:rsidTr="00AF606A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Уровень преступности в сфере коррупции (на 10 тыс. населения)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4,6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5,0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,</w:t>
            </w:r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Управление по вопросам муниципальной службы, кадров и наград администрации города Югорска (далее – </w:t>
            </w:r>
            <w:proofErr w:type="spell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УМСКиН</w:t>
            </w:r>
            <w:proofErr w:type="spell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</w:tr>
      <w:tr w:rsidR="0070764E" w:rsidRPr="00AF606A" w:rsidTr="00AF606A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2.4.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245,7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108,4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160,9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202,7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243,7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  <w:r w:rsidRPr="00AF606A">
              <w:rPr>
                <w:rFonts w:ascii="PT Astra Serif" w:hAnsi="PT Astra Serif" w:cs="Times New Roman CYR"/>
                <w:color w:val="000000"/>
                <w:lang w:eastAsia="ru-RU"/>
              </w:rPr>
              <w:t>,</w:t>
            </w:r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AF606A">
              <w:rPr>
                <w:rFonts w:ascii="PT Astra Serif" w:hAnsi="PT Astra Serif" w:cs="Times New Roman CYR"/>
                <w:lang w:eastAsia="ru-RU"/>
              </w:rPr>
              <w:t>УСП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  <w:bookmarkStart w:id="4" w:name="sub_300"/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color w:val="000000"/>
          <w:sz w:val="28"/>
          <w:szCs w:val="28"/>
          <w:lang w:eastAsia="ru-RU"/>
        </w:rPr>
        <w:lastRenderedPageBreak/>
        <w:t>3.</w:t>
      </w: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Помесячный план достижения показателей муниципальной программы в 2025 году</w:t>
      </w:r>
    </w:p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557"/>
        <w:gridCol w:w="2251"/>
        <w:gridCol w:w="1286"/>
        <w:gridCol w:w="1301"/>
        <w:gridCol w:w="633"/>
        <w:gridCol w:w="698"/>
        <w:gridCol w:w="730"/>
        <w:gridCol w:w="683"/>
        <w:gridCol w:w="662"/>
        <w:gridCol w:w="778"/>
        <w:gridCol w:w="769"/>
        <w:gridCol w:w="656"/>
        <w:gridCol w:w="674"/>
        <w:gridCol w:w="674"/>
        <w:gridCol w:w="884"/>
        <w:gridCol w:w="1550"/>
      </w:tblGrid>
      <w:tr w:rsidR="0070764E" w:rsidRPr="00AF606A" w:rsidTr="00AF606A">
        <w:trPr>
          <w:trHeight w:val="458"/>
          <w:tblHeader/>
        </w:trPr>
        <w:tc>
          <w:tcPr>
            <w:tcW w:w="188" w:type="pct"/>
            <w:vMerge w:val="restar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61" w:type="pct"/>
            <w:vMerge w:val="restar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vMerge w:val="restar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440" w:type="pct"/>
            <w:vMerge w:val="restar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2" w:history="1">
              <w:r w:rsidRPr="00AF606A">
                <w:rPr>
                  <w:rFonts w:ascii="PT Astra Serif" w:hAnsi="PT Astra Serif"/>
                  <w:bCs/>
                  <w:color w:val="000000"/>
                  <w:sz w:val="18"/>
                  <w:szCs w:val="18"/>
                  <w:lang w:eastAsia="ru-RU"/>
                </w:rPr>
                <w:t>ОКЕИ</w:t>
              </w:r>
            </w:hyperlink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51" w:type="pct"/>
            <w:gridSpan w:val="11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 xml:space="preserve">Плановые значения по </w:t>
            </w: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u w:val="single"/>
                <w:lang w:eastAsia="ru-RU"/>
              </w:rPr>
              <w:t>кварталам</w:t>
            </w: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/месяцам</w:t>
            </w:r>
          </w:p>
        </w:tc>
        <w:tc>
          <w:tcPr>
            <w:tcW w:w="524" w:type="pct"/>
            <w:vMerge w:val="restar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На конец</w:t>
            </w:r>
            <w:proofErr w:type="gramEnd"/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 xml:space="preserve"> 2025 года</w:t>
            </w:r>
          </w:p>
        </w:tc>
      </w:tr>
      <w:tr w:rsidR="0070764E" w:rsidRPr="00AF606A" w:rsidTr="00AF606A">
        <w:trPr>
          <w:tblHeader/>
        </w:trPr>
        <w:tc>
          <w:tcPr>
            <w:tcW w:w="188" w:type="pct"/>
            <w:vMerge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pct"/>
            <w:vMerge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236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247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31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22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63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60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22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22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сен.</w:t>
            </w:r>
          </w:p>
        </w:tc>
        <w:tc>
          <w:tcPr>
            <w:tcW w:w="22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299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ноя.</w:t>
            </w:r>
          </w:p>
        </w:tc>
        <w:tc>
          <w:tcPr>
            <w:tcW w:w="524" w:type="pct"/>
            <w:vMerge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0764E" w:rsidRPr="00AF606A" w:rsidTr="00AF606A">
        <w:trPr>
          <w:tblHeader/>
        </w:trPr>
        <w:tc>
          <w:tcPr>
            <w:tcW w:w="18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1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3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0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2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9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70764E" w:rsidRPr="00AF606A" w:rsidTr="00AF606A">
        <w:tc>
          <w:tcPr>
            <w:tcW w:w="18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12" w:type="pct"/>
            <w:gridSpan w:val="15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70764E" w:rsidRPr="00AF606A" w:rsidTr="00AF606A">
        <w:tc>
          <w:tcPr>
            <w:tcW w:w="18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1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435" w:type="pct"/>
          </w:tcPr>
          <w:p w:rsidR="0070764E" w:rsidRPr="00AF606A" w:rsidRDefault="0041260F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МП города Югорска</w:t>
            </w:r>
          </w:p>
        </w:tc>
        <w:tc>
          <w:tcPr>
            <w:tcW w:w="440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1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3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0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9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0764E" w:rsidRPr="00AF606A" w:rsidTr="00AF606A">
        <w:tc>
          <w:tcPr>
            <w:tcW w:w="18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1" w:type="pct"/>
          </w:tcPr>
          <w:p w:rsidR="0070764E" w:rsidRPr="00AF606A" w:rsidRDefault="0070764E" w:rsidP="00C21A1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Снижение количеств</w:t>
            </w:r>
            <w:r w:rsidR="00C21A15"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 xml:space="preserve"> зарегистрированных пожаров</w:t>
            </w:r>
            <w:r w:rsidRPr="00AF606A">
              <w:rPr>
                <w:rFonts w:ascii="PT Astra Serif" w:hAnsi="PT Astra Serif" w:cs="Times New Roman CYR"/>
                <w:b/>
                <w:bCs/>
                <w:color w:val="26282F"/>
                <w:sz w:val="18"/>
                <w:szCs w:val="18"/>
                <w:lang w:eastAsia="ru-RU"/>
              </w:rPr>
              <w:t xml:space="preserve"> </w:t>
            </w: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на территории города Югорска</w:t>
            </w:r>
          </w:p>
        </w:tc>
        <w:tc>
          <w:tcPr>
            <w:tcW w:w="435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sz w:val="18"/>
                <w:szCs w:val="18"/>
                <w:highlight w:val="red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440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1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3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0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9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70764E" w:rsidRPr="00AF606A" w:rsidTr="00AF606A">
        <w:tc>
          <w:tcPr>
            <w:tcW w:w="18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812" w:type="pct"/>
            <w:gridSpan w:val="15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Цель 2 «Снижение уровня преступности»</w:t>
            </w:r>
          </w:p>
        </w:tc>
      </w:tr>
      <w:tr w:rsidR="0070764E" w:rsidRPr="00AF606A" w:rsidTr="00AF606A">
        <w:tc>
          <w:tcPr>
            <w:tcW w:w="18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61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435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440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1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3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0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9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1 305,7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AF606A" w:rsidRDefault="00AF606A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4. Структура муниципальной программы</w:t>
      </w:r>
    </w:p>
    <w:bookmarkEnd w:id="4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6707"/>
        <w:gridCol w:w="3637"/>
        <w:gridCol w:w="3484"/>
      </w:tblGrid>
      <w:tr w:rsidR="0070764E" w:rsidRPr="00AF606A" w:rsidTr="00AF606A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№</w:t>
            </w: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70764E" w:rsidRPr="00AF606A" w:rsidTr="00AF606A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Направление (подпрограмма) 1 </w:t>
            </w:r>
            <w:r w:rsidRPr="00AF606A">
              <w:rPr>
                <w:rFonts w:ascii="PT Astra Serif" w:hAnsi="PT Astra Serif" w:cs="Helvetica"/>
                <w:sz w:val="18"/>
                <w:szCs w:val="18"/>
                <w:shd w:val="clear" w:color="auto" w:fill="FFFFFF"/>
                <w:lang w:eastAsia="ru-RU"/>
              </w:rPr>
              <w:t>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за реализацию: </w:t>
            </w:r>
            <w:proofErr w:type="spell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УОБиСМ</w:t>
            </w:r>
            <w:proofErr w:type="spellEnd"/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Соисполнители: </w:t>
            </w:r>
            <w:proofErr w:type="spell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ГОиЧС</w:t>
            </w:r>
            <w:proofErr w:type="spellEnd"/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Срок реализации: 2025-2030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Обеспечение защиты населения и территории города Югорска от чрезвычайных ситуаций природного и техногенного характера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Повышение уровня осведомленности граждан</w:t>
            </w: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о способах защиты от опасностей, возникающих при чрезвычайных ситуациях природного и техногенного характера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Обеспечение защиты населения и территории города Югорска </w:t>
            </w:r>
            <w:proofErr w:type="gram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пожаров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Повышение уровня осведомленности населения в области пожарной безопасности, накопления знаний и соблюдения правил пожарной безопасности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Снижение количества зарегистрированных пожаров на территории города Югорска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2E26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Направление (подпрограмма) 2 «Профилактика правонарушений</w:t>
            </w:r>
            <w:r w:rsidR="002E2604"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, незаконного оборота и потребления наркотических средств и психотропных веществ»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Комплекс процессных мероприятий «Осуществление мероприятий в сфере профилактики правонарушений»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за реализацию: </w:t>
            </w:r>
            <w:proofErr w:type="spell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УОБиСМ</w:t>
            </w:r>
            <w:proofErr w:type="spellEnd"/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Соисполнители: УСП, </w:t>
            </w:r>
            <w:proofErr w:type="spell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КДНиЗП</w:t>
            </w:r>
            <w:proofErr w:type="spellEnd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, Административная комиссия</w:t>
            </w:r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Срок реализации: 2025-2030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Создание условий для обеспечения общественного порядка, в том числе с участием граждан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Обеспечение правопорядка, соблюдение законности на территории города. </w:t>
            </w:r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Создание условий для деятельности народных дружин.</w:t>
            </w:r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Обеспечение функционирования и развития систем видеонаблюдения в сфере общественного порядка, в местах массового пребывания граждан и на улицах города.</w:t>
            </w:r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Создание условий для выявления и устранения причин, способствующих безнадзорности и правонарушений несовершеннолетних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2E2604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4" w:rsidRPr="00AF606A" w:rsidRDefault="002E2604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604" w:rsidRPr="00AF606A" w:rsidRDefault="002E2604" w:rsidP="004E5BF9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</w:t>
            </w:r>
          </w:p>
        </w:tc>
      </w:tr>
      <w:tr w:rsidR="002E2604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4" w:rsidRPr="00AF606A" w:rsidRDefault="002E2604" w:rsidP="004563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4" w:rsidRPr="00AF606A" w:rsidRDefault="002E2604" w:rsidP="004563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proofErr w:type="gramStart"/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 за реализацию: </w:t>
            </w:r>
            <w:proofErr w:type="spellStart"/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УОБиСМ</w:t>
            </w:r>
            <w:proofErr w:type="spellEnd"/>
          </w:p>
          <w:p w:rsidR="002E2604" w:rsidRPr="00AF606A" w:rsidRDefault="002E2604" w:rsidP="004563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Соисполнители: УСП</w:t>
            </w:r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604" w:rsidRPr="00AF606A" w:rsidRDefault="002E2604" w:rsidP="004563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Срок реализации: 2025-2030</w:t>
            </w:r>
          </w:p>
        </w:tc>
      </w:tr>
      <w:tr w:rsidR="002E2604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4" w:rsidRPr="00AF606A" w:rsidRDefault="002E2604" w:rsidP="002E26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4" w:rsidRPr="00AF606A" w:rsidRDefault="002E2604" w:rsidP="004563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Создание условий для деятельности в сфере профилактики наркомании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4" w:rsidRPr="00AF606A" w:rsidRDefault="002E2604" w:rsidP="004563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Повышение уровня осведомленности граждан о рисках, связанных с незаконным потреблением наркотиков.</w:t>
            </w:r>
          </w:p>
          <w:p w:rsidR="002E2604" w:rsidRPr="00AF606A" w:rsidRDefault="002E2604" w:rsidP="004563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Формирование негативного отношения к незаконному обороту и потреблению наркотиков в целях привлечения молодежи </w:t>
            </w: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lastRenderedPageBreak/>
              <w:t>к решению проблем наркомании путем проведения турниров, соревнований, выставок и других мероприятий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604" w:rsidRPr="00AF606A" w:rsidRDefault="002E2604" w:rsidP="004563E3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Направление (подпрограмма) 3 «Противодействие коррупции»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Комплекс процессных мероприятий «Осуществление мер по противодействию коррупции»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за реализацию: </w:t>
            </w:r>
            <w:proofErr w:type="spell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УОБиСМ</w:t>
            </w:r>
            <w:proofErr w:type="spellEnd"/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Соисполнители: </w:t>
            </w:r>
            <w:proofErr w:type="spell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УМСКиН</w:t>
            </w:r>
            <w:proofErr w:type="spellEnd"/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Срок реализации: 2025-2030</w:t>
            </w:r>
          </w:p>
        </w:tc>
      </w:tr>
      <w:tr w:rsidR="0070764E" w:rsidRPr="00AF606A" w:rsidTr="00AF606A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Обеспечение проведения мероприятий по противодействию коррупции на территории города Югорска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Развитие правового сознания и гражданской этики, приобретение знаний о механизмах защиты от коррупции.</w:t>
            </w:r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Формирование негативного отношения к различным формам проявления коррупции в обществе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5" w:name="sub_400"/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Финансовое обеспечение муниципальной программы</w:t>
      </w:r>
    </w:p>
    <w:bookmarkEnd w:id="5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8376"/>
        <w:gridCol w:w="846"/>
        <w:gridCol w:w="846"/>
        <w:gridCol w:w="846"/>
        <w:gridCol w:w="846"/>
        <w:gridCol w:w="846"/>
        <w:gridCol w:w="846"/>
        <w:gridCol w:w="848"/>
      </w:tblGrid>
      <w:tr w:rsidR="0070764E" w:rsidRPr="00AF606A" w:rsidTr="00AF606A">
        <w:trPr>
          <w:tblHeader/>
        </w:trPr>
        <w:tc>
          <w:tcPr>
            <w:tcW w:w="1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№</w:t>
            </w:r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0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70764E" w:rsidRPr="00AF606A" w:rsidTr="00AF606A">
        <w:trPr>
          <w:tblHeader/>
        </w:trPr>
        <w:tc>
          <w:tcPr>
            <w:tcW w:w="1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70764E" w:rsidRPr="00AF606A" w:rsidTr="00AF606A">
        <w:trPr>
          <w:tblHeader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0764E" w:rsidRPr="00AF606A" w:rsidTr="00AF606A">
        <w:tc>
          <w:tcPr>
            <w:tcW w:w="29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Муниципальная программа города Югорска </w:t>
            </w:r>
          </w:p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«Безопасность жизнедеятельности и профилактика правонарушений» (всего), в том числе: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12 702,8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11 433,6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11 374,6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11 374,6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11 374,6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11 374,6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69 634,8</w:t>
            </w:r>
          </w:p>
        </w:tc>
      </w:tr>
      <w:tr w:rsidR="0070764E" w:rsidRPr="00AF606A" w:rsidTr="00AF606A">
        <w:tc>
          <w:tcPr>
            <w:tcW w:w="29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71,9</w:t>
            </w:r>
          </w:p>
        </w:tc>
      </w:tr>
      <w:tr w:rsidR="0070764E" w:rsidRPr="00AF606A" w:rsidTr="00AF606A">
        <w:tc>
          <w:tcPr>
            <w:tcW w:w="29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9 549,7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9 831,1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9 830,4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9 830,4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9 830,4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9 830,4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58 702,4</w:t>
            </w:r>
          </w:p>
        </w:tc>
      </w:tr>
      <w:tr w:rsidR="0070764E" w:rsidRPr="00AF606A" w:rsidTr="00AF606A">
        <w:tc>
          <w:tcPr>
            <w:tcW w:w="29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3 151,7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1 542,0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  <w:r w:rsidR="00876F4C"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541,7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  <w:r w:rsidR="00876F4C"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541,7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  <w:r w:rsidR="00876F4C"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541,7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  <w:r w:rsidR="00876F4C"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541,7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10 860,5</w:t>
            </w:r>
          </w:p>
        </w:tc>
      </w:tr>
      <w:tr w:rsidR="0070764E" w:rsidRPr="00AF606A" w:rsidTr="00AF606A">
        <w:tc>
          <w:tcPr>
            <w:tcW w:w="29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  <w:r w:rsidRPr="00AF606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 </w:t>
            </w: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Комплекс процессных мероприятий «Осуществление мероприятий в сфере профилактики правонарушений» (всего), в том числе: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12 592,8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11 433,6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11 374,6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11 374,6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11 374,6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11 374,6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69 524,8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71,9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9 549,7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9 831,1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9 830,4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9 830,4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9 830,4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9 830,4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58 702,4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3 041,7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1 542,0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1 541,7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1 541,7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1 541,7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1 541,7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10 750,5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Комплекс процессных мероприятий «Осуществление мер по противодействию коррупции» (всего), в том числе: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70764E" w:rsidRPr="00AF606A" w:rsidTr="00AF606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AF606A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</w:t>
      </w: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2E3E59">
        <w:rPr>
          <w:rFonts w:ascii="PT Astra Serif" w:hAnsi="PT Astra Serif"/>
          <w:b/>
          <w:sz w:val="28"/>
          <w:szCs w:val="28"/>
          <w:lang w:eastAsia="ru-RU"/>
        </w:rPr>
        <w:t xml:space="preserve">к </w:t>
      </w:r>
      <w:r w:rsidR="0009777F">
        <w:rPr>
          <w:rFonts w:ascii="PT Astra Serif" w:hAnsi="PT Astra Serif"/>
          <w:b/>
          <w:sz w:val="28"/>
          <w:szCs w:val="28"/>
          <w:lang w:eastAsia="ru-RU"/>
        </w:rPr>
        <w:t>п</w:t>
      </w:r>
      <w:r w:rsidRPr="002E3E59">
        <w:rPr>
          <w:rFonts w:ascii="PT Astra Serif" w:hAnsi="PT Astra Serif"/>
          <w:b/>
          <w:sz w:val="28"/>
          <w:szCs w:val="28"/>
          <w:lang w:eastAsia="ru-RU"/>
        </w:rPr>
        <w:t>аспорту муниципальной программы</w:t>
      </w:r>
    </w:p>
    <w:p w:rsidR="00AF606A" w:rsidRPr="00AF606A" w:rsidRDefault="00AF606A" w:rsidP="0070764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2E3E59">
        <w:rPr>
          <w:rFonts w:ascii="PT Astra Serif" w:hAnsi="PT Astra Serif"/>
          <w:sz w:val="28"/>
          <w:szCs w:val="28"/>
          <w:lang w:eastAsia="ru-RU"/>
        </w:rPr>
        <w:t>Методика расчета целевых показателей муниципальной программы</w:t>
      </w:r>
    </w:p>
    <w:p w:rsidR="0070764E" w:rsidRPr="00AF606A" w:rsidRDefault="0070764E" w:rsidP="0070764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789"/>
        <w:gridCol w:w="5509"/>
        <w:gridCol w:w="2857"/>
        <w:gridCol w:w="5631"/>
      </w:tblGrid>
      <w:tr w:rsidR="0070764E" w:rsidRPr="00AF606A" w:rsidTr="00CC7609">
        <w:tc>
          <w:tcPr>
            <w:tcW w:w="267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п</w:t>
            </w:r>
            <w:proofErr w:type="gramEnd"/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63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966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04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Метод расчета </w:t>
            </w:r>
          </w:p>
        </w:tc>
      </w:tr>
      <w:tr w:rsidR="0070764E" w:rsidRPr="00AF606A" w:rsidTr="00CC7609">
        <w:tc>
          <w:tcPr>
            <w:tcW w:w="267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3" w:type="pct"/>
          </w:tcPr>
          <w:p w:rsidR="0070764E" w:rsidRPr="00AF606A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966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904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Устанавливается исходя из количества происшествий. Показатель формируется на основании принятого решения КЧС и ОПБ администрации города Югорска о введении режима повышенной готовности либо чрезвычайной ситуации</w:t>
            </w:r>
          </w:p>
        </w:tc>
      </w:tr>
      <w:tr w:rsidR="0070764E" w:rsidRPr="00AF606A" w:rsidTr="00CC7609">
        <w:tc>
          <w:tcPr>
            <w:tcW w:w="267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63" w:type="pct"/>
          </w:tcPr>
          <w:p w:rsidR="0070764E" w:rsidRPr="00AF606A" w:rsidRDefault="0070764E" w:rsidP="00C21A15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Снижение количеств</w:t>
            </w:r>
            <w:r w:rsidR="00C21A15"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а</w:t>
            </w:r>
            <w:r w:rsidRPr="00AF606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зарегистрированных пожаров на территории города Югорска</w:t>
            </w:r>
          </w:p>
        </w:tc>
        <w:tc>
          <w:tcPr>
            <w:tcW w:w="966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904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Устанавливается исходя из количества происшествий. Показатель формируется на основании  ведомственных статистических данных ОМВД России по городу Югорску и 9 ПСО ФСП ГУ МЧС России по ХМАО-Югре</w:t>
            </w:r>
          </w:p>
        </w:tc>
      </w:tr>
      <w:tr w:rsidR="0070764E" w:rsidRPr="00AF606A" w:rsidTr="00CC7609">
        <w:tc>
          <w:tcPr>
            <w:tcW w:w="267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63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966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904" w:type="pct"/>
          </w:tcPr>
          <w:p w:rsidR="0070764E" w:rsidRPr="00AF606A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F606A">
              <w:rPr>
                <w:rFonts w:ascii="PT Astra Serif" w:hAnsi="PT Astra Serif"/>
                <w:sz w:val="18"/>
                <w:szCs w:val="18"/>
                <w:lang w:eastAsia="ru-RU"/>
              </w:rPr>
              <w:t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ОМВД России по городу Югорску</w:t>
            </w:r>
          </w:p>
        </w:tc>
      </w:tr>
    </w:tbl>
    <w:p w:rsidR="0070764E" w:rsidRPr="00670147" w:rsidRDefault="0070764E" w:rsidP="0070764E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70764E" w:rsidRPr="00670147" w:rsidSect="00CC7609">
      <w:headerReference w:type="default" r:id="rId13"/>
      <w:headerReference w:type="first" r:id="rId14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6A" w:rsidRDefault="00AF606A" w:rsidP="003C5141">
      <w:r>
        <w:separator/>
      </w:r>
    </w:p>
  </w:endnote>
  <w:endnote w:type="continuationSeparator" w:id="0">
    <w:p w:rsidR="00AF606A" w:rsidRDefault="00AF606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6A" w:rsidRDefault="00AF606A" w:rsidP="003C5141">
      <w:r>
        <w:separator/>
      </w:r>
    </w:p>
  </w:footnote>
  <w:footnote w:type="continuationSeparator" w:id="0">
    <w:p w:rsidR="00AF606A" w:rsidRDefault="00AF606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43895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F606A" w:rsidRPr="002D2160" w:rsidRDefault="00AF606A" w:rsidP="004E5BF9">
        <w:pPr>
          <w:pStyle w:val="a8"/>
          <w:jc w:val="center"/>
          <w:rPr>
            <w:rFonts w:ascii="PT Astra Serif" w:hAnsi="PT Astra Serif"/>
          </w:rPr>
        </w:pPr>
        <w:r w:rsidRPr="002D2160">
          <w:rPr>
            <w:rFonts w:ascii="PT Astra Serif" w:hAnsi="PT Astra Serif"/>
          </w:rPr>
          <w:fldChar w:fldCharType="begin"/>
        </w:r>
        <w:r w:rsidRPr="002D2160">
          <w:rPr>
            <w:rFonts w:ascii="PT Astra Serif" w:hAnsi="PT Astra Serif"/>
          </w:rPr>
          <w:instrText>PAGE   \* MERGEFORMAT</w:instrText>
        </w:r>
        <w:r w:rsidRPr="002D2160">
          <w:rPr>
            <w:rFonts w:ascii="PT Astra Serif" w:hAnsi="PT Astra Serif"/>
          </w:rPr>
          <w:fldChar w:fldCharType="separate"/>
        </w:r>
        <w:r w:rsidR="00CF6ABF">
          <w:rPr>
            <w:rFonts w:ascii="PT Astra Serif" w:hAnsi="PT Astra Serif"/>
            <w:noProof/>
          </w:rPr>
          <w:t>3</w:t>
        </w:r>
        <w:r w:rsidRPr="002D2160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AF606A" w:rsidRDefault="00AF606A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CF6ABF">
          <w:rPr>
            <w:rFonts w:ascii="PT Astra Serif" w:hAnsi="PT Astra Serif"/>
            <w:noProof/>
            <w:sz w:val="22"/>
          </w:rPr>
          <w:t>13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89158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D18C2" w:rsidRPr="003D18C2" w:rsidRDefault="003D18C2" w:rsidP="003D18C2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3D18C2">
          <w:rPr>
            <w:rFonts w:ascii="PT Astra Serif" w:hAnsi="PT Astra Serif"/>
            <w:sz w:val="22"/>
            <w:szCs w:val="22"/>
          </w:rPr>
          <w:fldChar w:fldCharType="begin"/>
        </w:r>
        <w:r w:rsidRPr="003D18C2">
          <w:rPr>
            <w:rFonts w:ascii="PT Astra Serif" w:hAnsi="PT Astra Serif"/>
            <w:sz w:val="22"/>
            <w:szCs w:val="22"/>
          </w:rPr>
          <w:instrText>PAGE   \* MERGEFORMAT</w:instrText>
        </w:r>
        <w:r w:rsidRPr="003D18C2">
          <w:rPr>
            <w:rFonts w:ascii="PT Astra Serif" w:hAnsi="PT Astra Serif"/>
            <w:sz w:val="22"/>
            <w:szCs w:val="22"/>
          </w:rPr>
          <w:fldChar w:fldCharType="separate"/>
        </w:r>
        <w:r w:rsidR="00CF6ABF">
          <w:rPr>
            <w:rFonts w:ascii="PT Astra Serif" w:hAnsi="PT Astra Serif"/>
            <w:noProof/>
            <w:sz w:val="22"/>
            <w:szCs w:val="22"/>
          </w:rPr>
          <w:t>4</w:t>
        </w:r>
        <w:r w:rsidRPr="003D18C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7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0FC6"/>
    <w:rsid w:val="000427C6"/>
    <w:rsid w:val="00052C55"/>
    <w:rsid w:val="000713DF"/>
    <w:rsid w:val="0009777F"/>
    <w:rsid w:val="000A0E8D"/>
    <w:rsid w:val="000B255E"/>
    <w:rsid w:val="000C2EA5"/>
    <w:rsid w:val="000C629D"/>
    <w:rsid w:val="000E0F2A"/>
    <w:rsid w:val="000E3BFB"/>
    <w:rsid w:val="0010092B"/>
    <w:rsid w:val="0010401B"/>
    <w:rsid w:val="001068F3"/>
    <w:rsid w:val="001157CD"/>
    <w:rsid w:val="00124A97"/>
    <w:rsid w:val="001257C7"/>
    <w:rsid w:val="0012628C"/>
    <w:rsid w:val="001347D7"/>
    <w:rsid w:val="001356EA"/>
    <w:rsid w:val="00140D6B"/>
    <w:rsid w:val="00165067"/>
    <w:rsid w:val="00171ACC"/>
    <w:rsid w:val="00175888"/>
    <w:rsid w:val="00175A8D"/>
    <w:rsid w:val="0018017D"/>
    <w:rsid w:val="00184ECA"/>
    <w:rsid w:val="00195CF3"/>
    <w:rsid w:val="001C7214"/>
    <w:rsid w:val="001E2E74"/>
    <w:rsid w:val="001E71AE"/>
    <w:rsid w:val="0021641A"/>
    <w:rsid w:val="00224E69"/>
    <w:rsid w:val="00231E04"/>
    <w:rsid w:val="00234611"/>
    <w:rsid w:val="00256A87"/>
    <w:rsid w:val="002618E6"/>
    <w:rsid w:val="00271EA8"/>
    <w:rsid w:val="00280598"/>
    <w:rsid w:val="00285C61"/>
    <w:rsid w:val="0029048D"/>
    <w:rsid w:val="002914D9"/>
    <w:rsid w:val="00293E16"/>
    <w:rsid w:val="00296E8C"/>
    <w:rsid w:val="002A3892"/>
    <w:rsid w:val="002E2604"/>
    <w:rsid w:val="002F5129"/>
    <w:rsid w:val="003123C0"/>
    <w:rsid w:val="00336C83"/>
    <w:rsid w:val="00337FB0"/>
    <w:rsid w:val="00352F74"/>
    <w:rsid w:val="0036080C"/>
    <w:rsid w:val="003642AD"/>
    <w:rsid w:val="0037056B"/>
    <w:rsid w:val="00372FA6"/>
    <w:rsid w:val="003822EC"/>
    <w:rsid w:val="003C5141"/>
    <w:rsid w:val="003D18C2"/>
    <w:rsid w:val="003D6091"/>
    <w:rsid w:val="003D688F"/>
    <w:rsid w:val="0041260F"/>
    <w:rsid w:val="00423003"/>
    <w:rsid w:val="0042411E"/>
    <w:rsid w:val="00435633"/>
    <w:rsid w:val="00440A39"/>
    <w:rsid w:val="004563E3"/>
    <w:rsid w:val="00460462"/>
    <w:rsid w:val="0048051A"/>
    <w:rsid w:val="004B0DBB"/>
    <w:rsid w:val="004B42E8"/>
    <w:rsid w:val="004C48A3"/>
    <w:rsid w:val="004C6A75"/>
    <w:rsid w:val="004D01E3"/>
    <w:rsid w:val="004D2C7F"/>
    <w:rsid w:val="004E5BF9"/>
    <w:rsid w:val="00510950"/>
    <w:rsid w:val="00515505"/>
    <w:rsid w:val="0053339B"/>
    <w:rsid w:val="005371D9"/>
    <w:rsid w:val="00537EC4"/>
    <w:rsid w:val="00547C40"/>
    <w:rsid w:val="005530FE"/>
    <w:rsid w:val="00576EF8"/>
    <w:rsid w:val="005A0125"/>
    <w:rsid w:val="005A4991"/>
    <w:rsid w:val="005D260D"/>
    <w:rsid w:val="00602413"/>
    <w:rsid w:val="00613DC8"/>
    <w:rsid w:val="00621AF5"/>
    <w:rsid w:val="00624190"/>
    <w:rsid w:val="00633244"/>
    <w:rsid w:val="0065328E"/>
    <w:rsid w:val="00670147"/>
    <w:rsid w:val="006855AE"/>
    <w:rsid w:val="006B0F5F"/>
    <w:rsid w:val="006B3FA0"/>
    <w:rsid w:val="006E0212"/>
    <w:rsid w:val="006E552C"/>
    <w:rsid w:val="006E5F95"/>
    <w:rsid w:val="006F4187"/>
    <w:rsid w:val="006F6444"/>
    <w:rsid w:val="0070764E"/>
    <w:rsid w:val="007101B0"/>
    <w:rsid w:val="007131C3"/>
    <w:rsid w:val="00713C1C"/>
    <w:rsid w:val="0072166B"/>
    <w:rsid w:val="007268A4"/>
    <w:rsid w:val="00750AD5"/>
    <w:rsid w:val="00766FAC"/>
    <w:rsid w:val="0078381D"/>
    <w:rsid w:val="00790990"/>
    <w:rsid w:val="007A44A5"/>
    <w:rsid w:val="007C26E4"/>
    <w:rsid w:val="007D0950"/>
    <w:rsid w:val="007D5A8E"/>
    <w:rsid w:val="007E29A5"/>
    <w:rsid w:val="007E4760"/>
    <w:rsid w:val="007F4A15"/>
    <w:rsid w:val="007F525B"/>
    <w:rsid w:val="008144F9"/>
    <w:rsid w:val="008267F4"/>
    <w:rsid w:val="008413DD"/>
    <w:rsid w:val="008478F4"/>
    <w:rsid w:val="00864B68"/>
    <w:rsid w:val="00865C55"/>
    <w:rsid w:val="00867528"/>
    <w:rsid w:val="00876F4C"/>
    <w:rsid w:val="00882021"/>
    <w:rsid w:val="00886003"/>
    <w:rsid w:val="008867EB"/>
    <w:rsid w:val="008C407D"/>
    <w:rsid w:val="008F3A72"/>
    <w:rsid w:val="00906884"/>
    <w:rsid w:val="00914417"/>
    <w:rsid w:val="0094270A"/>
    <w:rsid w:val="00951D1B"/>
    <w:rsid w:val="00952BD0"/>
    <w:rsid w:val="00953E9C"/>
    <w:rsid w:val="00960412"/>
    <w:rsid w:val="0097026B"/>
    <w:rsid w:val="00980B76"/>
    <w:rsid w:val="009B4627"/>
    <w:rsid w:val="009C4E86"/>
    <w:rsid w:val="009F7184"/>
    <w:rsid w:val="00A33E61"/>
    <w:rsid w:val="00A435C0"/>
    <w:rsid w:val="00A44F85"/>
    <w:rsid w:val="00A471A4"/>
    <w:rsid w:val="00A65634"/>
    <w:rsid w:val="00A747CE"/>
    <w:rsid w:val="00AA27F5"/>
    <w:rsid w:val="00AB09E1"/>
    <w:rsid w:val="00AC4DE9"/>
    <w:rsid w:val="00AD29B5"/>
    <w:rsid w:val="00AD77E7"/>
    <w:rsid w:val="00AE2557"/>
    <w:rsid w:val="00AF606A"/>
    <w:rsid w:val="00AF6C47"/>
    <w:rsid w:val="00AF75FC"/>
    <w:rsid w:val="00B02415"/>
    <w:rsid w:val="00B14AF7"/>
    <w:rsid w:val="00B22735"/>
    <w:rsid w:val="00B37C7A"/>
    <w:rsid w:val="00B53246"/>
    <w:rsid w:val="00B753EC"/>
    <w:rsid w:val="00B81C37"/>
    <w:rsid w:val="00B91EF8"/>
    <w:rsid w:val="00B95804"/>
    <w:rsid w:val="00BA72E6"/>
    <w:rsid w:val="00BB363D"/>
    <w:rsid w:val="00BC76F0"/>
    <w:rsid w:val="00BD7EE5"/>
    <w:rsid w:val="00BE03FC"/>
    <w:rsid w:val="00BE1CAB"/>
    <w:rsid w:val="00BF73E3"/>
    <w:rsid w:val="00C21A15"/>
    <w:rsid w:val="00C26832"/>
    <w:rsid w:val="00C6545C"/>
    <w:rsid w:val="00C72F1F"/>
    <w:rsid w:val="00C75CAE"/>
    <w:rsid w:val="00CC110D"/>
    <w:rsid w:val="00CC7609"/>
    <w:rsid w:val="00CE2A5A"/>
    <w:rsid w:val="00CF6ABF"/>
    <w:rsid w:val="00D01A38"/>
    <w:rsid w:val="00D15C38"/>
    <w:rsid w:val="00D3103C"/>
    <w:rsid w:val="00D416A5"/>
    <w:rsid w:val="00D472D3"/>
    <w:rsid w:val="00D6114D"/>
    <w:rsid w:val="00D6532B"/>
    <w:rsid w:val="00D6571C"/>
    <w:rsid w:val="00D940BE"/>
    <w:rsid w:val="00DA4027"/>
    <w:rsid w:val="00DA7A0A"/>
    <w:rsid w:val="00DD2C4B"/>
    <w:rsid w:val="00DD3187"/>
    <w:rsid w:val="00E20DBF"/>
    <w:rsid w:val="00E272F4"/>
    <w:rsid w:val="00E32BD6"/>
    <w:rsid w:val="00E456ED"/>
    <w:rsid w:val="00E864FB"/>
    <w:rsid w:val="00E91200"/>
    <w:rsid w:val="00E96878"/>
    <w:rsid w:val="00EA29C8"/>
    <w:rsid w:val="00EA4585"/>
    <w:rsid w:val="00EA7361"/>
    <w:rsid w:val="00EC794D"/>
    <w:rsid w:val="00ED117A"/>
    <w:rsid w:val="00ED7BBE"/>
    <w:rsid w:val="00EF19B1"/>
    <w:rsid w:val="00EF36CB"/>
    <w:rsid w:val="00F03476"/>
    <w:rsid w:val="00F15CE2"/>
    <w:rsid w:val="00F33869"/>
    <w:rsid w:val="00F5265D"/>
    <w:rsid w:val="00F52A75"/>
    <w:rsid w:val="00F639D4"/>
    <w:rsid w:val="00F6410F"/>
    <w:rsid w:val="00F73DCD"/>
    <w:rsid w:val="00F930E6"/>
    <w:rsid w:val="00F9377E"/>
    <w:rsid w:val="00F95548"/>
    <w:rsid w:val="00FA2C75"/>
    <w:rsid w:val="00FA7151"/>
    <w:rsid w:val="00FE3BC0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7076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7076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2383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8</cp:revision>
  <cp:lastPrinted>2024-12-13T10:26:00Z</cp:lastPrinted>
  <dcterms:created xsi:type="dcterms:W3CDTF">2024-12-13T09:01:00Z</dcterms:created>
  <dcterms:modified xsi:type="dcterms:W3CDTF">2024-12-16T05:00:00Z</dcterms:modified>
</cp:coreProperties>
</file>